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3A" w:rsidRPr="00C21892" w:rsidRDefault="00D9023A" w:rsidP="00D9023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21892">
        <w:rPr>
          <w:rFonts w:ascii="Times New Roman" w:hAnsi="Times New Roman"/>
          <w:sz w:val="28"/>
          <w:szCs w:val="28"/>
          <w:lang w:val="uk-UA"/>
        </w:rPr>
        <w:t>Фінансування ЗЗСО «</w:t>
      </w:r>
      <w:proofErr w:type="spellStart"/>
      <w:r w:rsidRPr="00C21892">
        <w:rPr>
          <w:rFonts w:ascii="Times New Roman" w:hAnsi="Times New Roman"/>
          <w:sz w:val="28"/>
          <w:szCs w:val="28"/>
          <w:lang w:val="uk-UA"/>
        </w:rPr>
        <w:t>Писарівська</w:t>
      </w:r>
      <w:proofErr w:type="spellEnd"/>
      <w:r w:rsidRPr="00C21892">
        <w:rPr>
          <w:rFonts w:ascii="Times New Roman" w:hAnsi="Times New Roman"/>
          <w:sz w:val="28"/>
          <w:szCs w:val="28"/>
          <w:lang w:val="uk-UA"/>
        </w:rPr>
        <w:t xml:space="preserve"> гімназія»</w:t>
      </w:r>
    </w:p>
    <w:p w:rsidR="00D9023A" w:rsidRPr="00C21892" w:rsidRDefault="00D9023A" w:rsidP="00D9023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1892">
        <w:rPr>
          <w:rFonts w:ascii="Times New Roman" w:hAnsi="Times New Roman"/>
          <w:sz w:val="28"/>
          <w:szCs w:val="28"/>
          <w:lang w:val="uk-UA"/>
        </w:rPr>
        <w:t>Павлоградського</w:t>
      </w:r>
      <w:proofErr w:type="spellEnd"/>
      <w:r w:rsidRPr="00C21892">
        <w:rPr>
          <w:rFonts w:ascii="Times New Roman" w:hAnsi="Times New Roman"/>
          <w:sz w:val="28"/>
          <w:szCs w:val="28"/>
          <w:lang w:val="uk-UA"/>
        </w:rPr>
        <w:t xml:space="preserve"> району Дніпропетровської області</w:t>
      </w:r>
    </w:p>
    <w:p w:rsidR="00D9023A" w:rsidRPr="00C21892" w:rsidRDefault="00D9023A" w:rsidP="00D9023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січень 2023</w:t>
      </w:r>
      <w:r w:rsidRPr="00C218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D9023A" w:rsidRPr="00C21892" w:rsidRDefault="00D9023A" w:rsidP="00D9023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1892">
        <w:rPr>
          <w:rFonts w:ascii="Times New Roman" w:hAnsi="Times New Roman"/>
          <w:b/>
          <w:sz w:val="28"/>
          <w:szCs w:val="28"/>
          <w:lang w:val="uk-UA"/>
        </w:rPr>
        <w:t>Загальний фонд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50"/>
        <w:gridCol w:w="1886"/>
      </w:tblGrid>
      <w:tr w:rsidR="00D9023A" w:rsidRPr="00C21892" w:rsidTr="0099406E">
        <w:tc>
          <w:tcPr>
            <w:tcW w:w="675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550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886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D9023A" w:rsidRPr="00C21892" w:rsidTr="0099406E">
        <w:tc>
          <w:tcPr>
            <w:tcW w:w="675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плата</w:t>
            </w:r>
          </w:p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        освітня субвенція</w:t>
            </w:r>
          </w:p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місцевий бюджет </w:t>
            </w:r>
          </w:p>
        </w:tc>
        <w:tc>
          <w:tcPr>
            <w:tcW w:w="1886" w:type="dxa"/>
            <w:shd w:val="clear" w:color="auto" w:fill="auto"/>
          </w:tcPr>
          <w:p w:rsidR="00D9023A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23A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190834,74</w:t>
            </w:r>
          </w:p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70253,19</w:t>
            </w:r>
          </w:p>
        </w:tc>
      </w:tr>
      <w:tr w:rsidR="00D9023A" w:rsidRPr="00C21892" w:rsidTr="0099406E">
        <w:tc>
          <w:tcPr>
            <w:tcW w:w="675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Нарахування на заробітну плату </w:t>
            </w:r>
          </w:p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        освітня субвенція</w:t>
            </w:r>
          </w:p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місцевий бюджет</w:t>
            </w:r>
          </w:p>
        </w:tc>
        <w:tc>
          <w:tcPr>
            <w:tcW w:w="1886" w:type="dxa"/>
            <w:shd w:val="clear" w:color="auto" w:fill="auto"/>
          </w:tcPr>
          <w:p w:rsidR="00D9023A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23A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39454,17</w:t>
            </w:r>
          </w:p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14405,88</w:t>
            </w:r>
          </w:p>
        </w:tc>
      </w:tr>
      <w:tr w:rsidR="00D9023A" w:rsidRPr="00C21892" w:rsidTr="0099406E">
        <w:tc>
          <w:tcPr>
            <w:tcW w:w="675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Предмети, матеріали, обладнання та інвентар  </w:t>
            </w:r>
          </w:p>
        </w:tc>
        <w:tc>
          <w:tcPr>
            <w:tcW w:w="1886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D9023A" w:rsidRPr="00C21892" w:rsidTr="0099406E">
        <w:trPr>
          <w:trHeight w:val="299"/>
        </w:trPr>
        <w:tc>
          <w:tcPr>
            <w:tcW w:w="675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886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D9023A" w:rsidRPr="00C21892" w:rsidTr="0099406E">
        <w:tc>
          <w:tcPr>
            <w:tcW w:w="675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886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D9023A" w:rsidRPr="00C21892" w:rsidTr="0099406E">
        <w:trPr>
          <w:trHeight w:val="461"/>
        </w:trPr>
        <w:tc>
          <w:tcPr>
            <w:tcW w:w="675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50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послуг: послуги централізованого пожежного та техногенного спостереження, ТО системи АПС та оповіщення</w:t>
            </w:r>
          </w:p>
        </w:tc>
        <w:tc>
          <w:tcPr>
            <w:tcW w:w="1886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2140,00</w:t>
            </w:r>
          </w:p>
        </w:tc>
      </w:tr>
      <w:tr w:rsidR="00D9023A" w:rsidRPr="00C21892" w:rsidTr="0099406E">
        <w:trPr>
          <w:trHeight w:val="513"/>
        </w:trPr>
        <w:tc>
          <w:tcPr>
            <w:tcW w:w="675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550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Видатки на відрядження      </w:t>
            </w:r>
          </w:p>
        </w:tc>
        <w:tc>
          <w:tcPr>
            <w:tcW w:w="1886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D9023A" w:rsidRPr="00C21892" w:rsidTr="0099406E">
        <w:tc>
          <w:tcPr>
            <w:tcW w:w="675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водопостачання</w:t>
            </w:r>
          </w:p>
        </w:tc>
        <w:tc>
          <w:tcPr>
            <w:tcW w:w="1886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D9023A" w:rsidRPr="00C21892" w:rsidTr="0099406E">
        <w:tc>
          <w:tcPr>
            <w:tcW w:w="675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1886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D9023A" w:rsidRPr="00C21892" w:rsidTr="0099406E">
        <w:tc>
          <w:tcPr>
            <w:tcW w:w="675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550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1886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D9023A" w:rsidRPr="00C21892" w:rsidTr="0099406E">
        <w:tc>
          <w:tcPr>
            <w:tcW w:w="675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550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інших енергоносіїв та інших комунальних послуг</w:t>
            </w:r>
          </w:p>
        </w:tc>
        <w:tc>
          <w:tcPr>
            <w:tcW w:w="1886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193,40</w:t>
            </w:r>
          </w:p>
        </w:tc>
      </w:tr>
      <w:tr w:rsidR="00D9023A" w:rsidRPr="00C21892" w:rsidTr="0099406E">
        <w:tc>
          <w:tcPr>
            <w:tcW w:w="675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50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Окремі заходи по реалізації державних                       (регіональних) програм, не віднесених до заходів розвитку</w:t>
            </w:r>
          </w:p>
        </w:tc>
        <w:tc>
          <w:tcPr>
            <w:tcW w:w="1886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D9023A" w:rsidRPr="00C21892" w:rsidTr="0099406E">
        <w:tc>
          <w:tcPr>
            <w:tcW w:w="7225" w:type="dxa"/>
            <w:gridSpan w:val="2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18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по загальному фонду</w:t>
            </w:r>
          </w:p>
        </w:tc>
        <w:tc>
          <w:tcPr>
            <w:tcW w:w="1886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317281,38</w:t>
            </w:r>
          </w:p>
        </w:tc>
      </w:tr>
      <w:tr w:rsidR="00D9023A" w:rsidRPr="00C21892" w:rsidTr="0099406E">
        <w:tc>
          <w:tcPr>
            <w:tcW w:w="9111" w:type="dxa"/>
            <w:gridSpan w:val="3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9023A" w:rsidRPr="00C21892" w:rsidTr="0099406E">
        <w:tc>
          <w:tcPr>
            <w:tcW w:w="7225" w:type="dxa"/>
            <w:gridSpan w:val="2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86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D9023A" w:rsidRPr="00C21892" w:rsidTr="0099406E">
        <w:tc>
          <w:tcPr>
            <w:tcW w:w="7225" w:type="dxa"/>
            <w:gridSpan w:val="2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обладнання і предметів довгострокового користування </w:t>
            </w:r>
          </w:p>
        </w:tc>
        <w:tc>
          <w:tcPr>
            <w:tcW w:w="1886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D9023A" w:rsidRPr="00C21892" w:rsidTr="0099406E">
        <w:tc>
          <w:tcPr>
            <w:tcW w:w="7225" w:type="dxa"/>
            <w:gridSpan w:val="2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</w:t>
            </w:r>
          </w:p>
        </w:tc>
        <w:tc>
          <w:tcPr>
            <w:tcW w:w="1886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023A" w:rsidRPr="00C21892" w:rsidTr="0099406E">
        <w:tc>
          <w:tcPr>
            <w:tcW w:w="7225" w:type="dxa"/>
            <w:gridSpan w:val="2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по спеціальному фонду</w:t>
            </w:r>
          </w:p>
        </w:tc>
        <w:tc>
          <w:tcPr>
            <w:tcW w:w="1886" w:type="dxa"/>
            <w:shd w:val="clear" w:color="auto" w:fill="auto"/>
          </w:tcPr>
          <w:p w:rsidR="00D9023A" w:rsidRPr="00C21892" w:rsidRDefault="00D9023A" w:rsidP="0099406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0,00</w:t>
            </w:r>
          </w:p>
        </w:tc>
      </w:tr>
    </w:tbl>
    <w:p w:rsidR="00D9023A" w:rsidRPr="00C21892" w:rsidRDefault="00D9023A" w:rsidP="00D9023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023A" w:rsidRPr="00C21892" w:rsidRDefault="00D9023A" w:rsidP="00D9023A">
      <w:pPr>
        <w:rPr>
          <w:rFonts w:ascii="Times New Roman" w:hAnsi="Times New Roman"/>
          <w:sz w:val="28"/>
          <w:szCs w:val="28"/>
          <w:lang w:val="uk-UA"/>
        </w:rPr>
      </w:pPr>
      <w:r w:rsidRPr="00C21892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Олег ЧУПРИНА</w:t>
      </w:r>
      <w:r w:rsidRPr="00C218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023A" w:rsidRPr="00402058" w:rsidRDefault="00D9023A" w:rsidP="00D9023A">
      <w:pPr>
        <w:rPr>
          <w:rFonts w:ascii="Times New Roman" w:hAnsi="Times New Roman"/>
          <w:sz w:val="28"/>
          <w:szCs w:val="28"/>
          <w:lang w:val="uk-UA"/>
        </w:rPr>
      </w:pPr>
      <w:r w:rsidRPr="00C21892">
        <w:rPr>
          <w:rFonts w:ascii="Times New Roman" w:hAnsi="Times New Roman"/>
          <w:sz w:val="28"/>
          <w:szCs w:val="28"/>
          <w:lang w:val="uk-UA"/>
        </w:rPr>
        <w:t xml:space="preserve">Головний бухгалтер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Людмила КОСТЕНКО</w:t>
      </w:r>
    </w:p>
    <w:p w:rsidR="00D9023A" w:rsidRPr="00C21892" w:rsidRDefault="00D9023A" w:rsidP="00D9023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023A" w:rsidRDefault="00D9023A" w:rsidP="00D9023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5980" w:rsidRDefault="00595980"/>
    <w:sectPr w:rsidR="00595980" w:rsidSect="0059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23A"/>
    <w:rsid w:val="00595980"/>
    <w:rsid w:val="00D9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2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>Krokoz™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2023-06-12T18:04:00Z</dcterms:created>
  <dcterms:modified xsi:type="dcterms:W3CDTF">2023-06-12T18:05:00Z</dcterms:modified>
</cp:coreProperties>
</file>